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C" w:rsidRPr="00685396" w:rsidRDefault="007F375C" w:rsidP="007F375C">
      <w:pPr>
        <w:rPr>
          <w:b/>
        </w:rPr>
      </w:pPr>
      <w:r w:rsidRPr="00685396">
        <w:rPr>
          <w:b/>
        </w:rPr>
        <w:t>5</w:t>
      </w:r>
      <w:r w:rsidRPr="00685396">
        <w:rPr>
          <w:b/>
          <w:vertAlign w:val="superscript"/>
        </w:rPr>
        <w:t>th</w:t>
      </w:r>
      <w:r>
        <w:rPr>
          <w:b/>
        </w:rPr>
        <w:t xml:space="preserve"> Class Weekly English Lesson (</w:t>
      </w:r>
      <w:r w:rsidR="00F56065">
        <w:rPr>
          <w:b/>
        </w:rPr>
        <w:t>25</w:t>
      </w:r>
      <w:r w:rsidR="00F56065" w:rsidRPr="00F56065">
        <w:rPr>
          <w:b/>
          <w:vertAlign w:val="superscript"/>
        </w:rPr>
        <w:t>th</w:t>
      </w:r>
      <w:r w:rsidR="00F56065">
        <w:rPr>
          <w:b/>
        </w:rPr>
        <w:t xml:space="preserve"> May – 29</w:t>
      </w:r>
      <w:r w:rsidR="00F56065" w:rsidRPr="00F56065">
        <w:rPr>
          <w:b/>
          <w:vertAlign w:val="superscript"/>
        </w:rPr>
        <w:t>th</w:t>
      </w:r>
      <w:r w:rsidR="00F56065">
        <w:rPr>
          <w:b/>
        </w:rPr>
        <w:t xml:space="preserve"> May</w:t>
      </w:r>
      <w:r w:rsidRPr="00685396">
        <w:rPr>
          <w:b/>
        </w:rPr>
        <w:t>) Miss Mulholland</w:t>
      </w:r>
    </w:p>
    <w:p w:rsidR="007F375C" w:rsidRDefault="007F375C" w:rsidP="007F375C"/>
    <w:p w:rsidR="007F375C" w:rsidRPr="0076427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 xml:space="preserve">1. Reading: </w:t>
      </w:r>
    </w:p>
    <w:p w:rsidR="007F375C" w:rsidRDefault="00257695" w:rsidP="007F375C">
      <w:pPr>
        <w:pStyle w:val="ListParagraph"/>
        <w:numPr>
          <w:ilvl w:val="0"/>
          <w:numId w:val="2"/>
        </w:numPr>
        <w:jc w:val="left"/>
      </w:pPr>
      <w:r>
        <w:t>Up and Run</w:t>
      </w:r>
      <w:r w:rsidR="00ED5B6C">
        <w:t xml:space="preserve">ning – His First Flight (Poem) Pg. 204 </w:t>
      </w:r>
      <w:r w:rsidR="00280516">
        <w:t>–</w:t>
      </w:r>
      <w:r w:rsidR="00ED5B6C">
        <w:t xml:space="preserve"> 209</w:t>
      </w:r>
    </w:p>
    <w:p w:rsidR="00280516" w:rsidRDefault="00280516" w:rsidP="007F375C">
      <w:pPr>
        <w:pStyle w:val="ListParagraph"/>
        <w:numPr>
          <w:ilvl w:val="0"/>
          <w:numId w:val="2"/>
        </w:numPr>
        <w:jc w:val="left"/>
      </w:pPr>
      <w:r>
        <w:t xml:space="preserve">Books/stories at home that you would like to read for pleasure – read as much as you can at home! </w:t>
      </w:r>
    </w:p>
    <w:p w:rsidR="00280516" w:rsidRDefault="00280516" w:rsidP="00280516">
      <w:pPr>
        <w:ind w:left="360"/>
        <w:jc w:val="left"/>
      </w:pPr>
    </w:p>
    <w:p w:rsidR="007F375C" w:rsidRPr="0076427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>2. Comprehension Activity:</w:t>
      </w:r>
    </w:p>
    <w:p w:rsidR="007F375C" w:rsidRDefault="00280516" w:rsidP="00280516">
      <w:pPr>
        <w:pStyle w:val="ListParagraph"/>
        <w:numPr>
          <w:ilvl w:val="0"/>
          <w:numId w:val="4"/>
        </w:numPr>
        <w:jc w:val="left"/>
      </w:pPr>
      <w:r>
        <w:t>Up and Running Pg. 210</w:t>
      </w:r>
    </w:p>
    <w:p w:rsidR="00280516" w:rsidRDefault="00280516" w:rsidP="00280516">
      <w:pPr>
        <w:pStyle w:val="ListParagraph"/>
        <w:jc w:val="left"/>
      </w:pPr>
      <w:r>
        <w:t xml:space="preserve">D – Quest and Query </w:t>
      </w:r>
    </w:p>
    <w:p w:rsidR="00280516" w:rsidRDefault="00280516" w:rsidP="00280516">
      <w:pPr>
        <w:pStyle w:val="ListParagraph"/>
        <w:jc w:val="left"/>
      </w:pPr>
      <w:r>
        <w:t>Answer questions 1 – 6</w:t>
      </w:r>
    </w:p>
    <w:p w:rsidR="003F240E" w:rsidRDefault="003F240E" w:rsidP="00280516">
      <w:pPr>
        <w:pStyle w:val="ListParagraph"/>
        <w:jc w:val="left"/>
      </w:pPr>
      <w:r>
        <w:t>Remember to use full sentences, with proper punctuation.</w:t>
      </w:r>
    </w:p>
    <w:p w:rsidR="00280516" w:rsidRDefault="00280516" w:rsidP="00280516">
      <w:pPr>
        <w:pStyle w:val="ListParagraph"/>
        <w:jc w:val="left"/>
      </w:pPr>
    </w:p>
    <w:p w:rsidR="00280516" w:rsidRDefault="00ED5B6C" w:rsidP="007F375C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3. Grammar: </w:t>
      </w:r>
      <w:r w:rsidR="00280516">
        <w:rPr>
          <w:color w:val="5F497A" w:themeColor="accent4" w:themeShade="BF"/>
        </w:rPr>
        <w:t>Spelling Rules</w:t>
      </w:r>
    </w:p>
    <w:p w:rsidR="00280516" w:rsidRDefault="00280516" w:rsidP="00280516">
      <w:pPr>
        <w:pStyle w:val="ListParagraph"/>
        <w:numPr>
          <w:ilvl w:val="0"/>
          <w:numId w:val="4"/>
        </w:numPr>
        <w:jc w:val="left"/>
      </w:pPr>
      <w:r>
        <w:t xml:space="preserve">Pg. 80 of your Way </w:t>
      </w:r>
      <w:proofErr w:type="gramStart"/>
      <w:r>
        <w:t>With</w:t>
      </w:r>
      <w:proofErr w:type="gramEnd"/>
      <w:r>
        <w:t xml:space="preserve"> Words explains 4 spelling rules. Read the 4 rules and try to think of a few examples for each. </w:t>
      </w:r>
    </w:p>
    <w:p w:rsidR="00280516" w:rsidRPr="003F240E" w:rsidRDefault="00280516" w:rsidP="003F240E">
      <w:pPr>
        <w:pStyle w:val="ListParagraph"/>
        <w:numPr>
          <w:ilvl w:val="0"/>
          <w:numId w:val="4"/>
        </w:numPr>
        <w:jc w:val="left"/>
      </w:pPr>
      <w:r>
        <w:t>Focusing on Rule 1 – Double the last consonant,</w:t>
      </w:r>
      <w:r w:rsidR="003F240E">
        <w:t xml:space="preserve"> have a look at the website below, which further explains the spelling rule. Try the Pop Quiz found on the webpage and </w:t>
      </w:r>
      <w:proofErr w:type="gramStart"/>
      <w:r w:rsidR="003F240E">
        <w:t>score</w:t>
      </w:r>
      <w:proofErr w:type="gramEnd"/>
      <w:r w:rsidR="003F240E">
        <w:t xml:space="preserve"> yourself. Next, </w:t>
      </w:r>
      <w:r>
        <w:t>complete the attached worksheet</w:t>
      </w:r>
      <w:r w:rsidR="003F240E">
        <w:t xml:space="preserve"> “Rule 1 – Double the Last Consonant”</w:t>
      </w:r>
      <w:r>
        <w:t xml:space="preserve">. </w:t>
      </w:r>
      <w:r w:rsidRPr="003F240E">
        <w:rPr>
          <w:color w:val="FF0000"/>
        </w:rPr>
        <w:t>(Attached to blog post)</w:t>
      </w:r>
    </w:p>
    <w:p w:rsidR="0096501C" w:rsidRPr="00E96AED" w:rsidRDefault="00433CF1" w:rsidP="00E96AED">
      <w:pPr>
        <w:pStyle w:val="ListParagraph"/>
        <w:jc w:val="left"/>
      </w:pPr>
      <w:hyperlink r:id="rId5" w:history="1">
        <w:r w:rsidR="003F240E">
          <w:rPr>
            <w:rStyle w:val="Hyperlink"/>
          </w:rPr>
          <w:t>https://data.grammarbook.com/blog/spelling/adding-suffixes-to-double-or-not-to-double-consonants/</w:t>
        </w:r>
      </w:hyperlink>
    </w:p>
    <w:p w:rsidR="007B1D86" w:rsidRDefault="007B1D86" w:rsidP="007B1D86">
      <w:pPr>
        <w:pStyle w:val="ListParagraph"/>
        <w:jc w:val="left"/>
      </w:pPr>
    </w:p>
    <w:p w:rsidR="00660754" w:rsidRDefault="00257695" w:rsidP="003F240E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>4.</w:t>
      </w:r>
      <w:r w:rsidR="00E96AED">
        <w:rPr>
          <w:color w:val="5F497A" w:themeColor="accent4" w:themeShade="BF"/>
        </w:rPr>
        <w:t xml:space="preserve"> </w:t>
      </w:r>
      <w:r w:rsidR="00660754">
        <w:rPr>
          <w:color w:val="5F497A" w:themeColor="accent4" w:themeShade="BF"/>
        </w:rPr>
        <w:t>Oral Language (Link with Local History Project)</w:t>
      </w:r>
    </w:p>
    <w:p w:rsidR="00660754" w:rsidRDefault="00660754" w:rsidP="00660754">
      <w:pPr>
        <w:pStyle w:val="ListParagraph"/>
        <w:numPr>
          <w:ilvl w:val="0"/>
          <w:numId w:val="6"/>
        </w:numPr>
        <w:jc w:val="left"/>
      </w:pPr>
      <w:r w:rsidRPr="00660754">
        <w:t>Prepare an interview</w:t>
      </w:r>
      <w:r>
        <w:t xml:space="preserve"> for a family member/neighbour (</w:t>
      </w:r>
      <w:r w:rsidRPr="00660754">
        <w:rPr>
          <w:color w:val="FF0000"/>
        </w:rPr>
        <w:t>remember to ask for permission</w:t>
      </w:r>
      <w:r>
        <w:t xml:space="preserve">) who you think might be a wealth of knowledge for your Local History Project. List 10 well thought-out, open ended questions about the local area and </w:t>
      </w:r>
      <w:proofErr w:type="gramStart"/>
      <w:r>
        <w:t>people,</w:t>
      </w:r>
      <w:r w:rsidR="00264374">
        <w:t xml:space="preserve"> </w:t>
      </w:r>
      <w:r>
        <w:t>that</w:t>
      </w:r>
      <w:proofErr w:type="gramEnd"/>
      <w:r>
        <w:t xml:space="preserve"> you could ask which would hopefully provide you with information you can include in your Local History Project.</w:t>
      </w:r>
      <w:r w:rsidR="00B57644">
        <w:t xml:space="preserve"> (Sample questions </w:t>
      </w:r>
      <w:r w:rsidR="00B57644" w:rsidRPr="00B57644">
        <w:rPr>
          <w:color w:val="FF0000"/>
        </w:rPr>
        <w:t>attached below)</w:t>
      </w:r>
    </w:p>
    <w:p w:rsidR="00660754" w:rsidRPr="00660754" w:rsidRDefault="00660754" w:rsidP="00660754">
      <w:pPr>
        <w:pStyle w:val="ListParagraph"/>
        <w:numPr>
          <w:ilvl w:val="0"/>
          <w:numId w:val="6"/>
        </w:numPr>
        <w:jc w:val="left"/>
      </w:pPr>
      <w:r>
        <w:t>Once the list is complete, host the interview (</w:t>
      </w:r>
      <w:r w:rsidRPr="00660754">
        <w:rPr>
          <w:color w:val="FF0000"/>
        </w:rPr>
        <w:t>remember – ask for permission/ host at a safe social distance/phone call</w:t>
      </w:r>
      <w:r>
        <w:t xml:space="preserve">) and record the answers you receive! A little tip which might help you – why not record the interview so you can focus on what is being said at the time of the interview and worry about writing down the answers later. </w:t>
      </w:r>
      <w:r w:rsidR="00682BC4">
        <w:t>You are very welcome to use or include this interview in your History Project! I really look forward to seeing what you come up with!</w:t>
      </w:r>
    </w:p>
    <w:p w:rsidR="00E96AED" w:rsidRDefault="00E96AED" w:rsidP="003F240E">
      <w:pPr>
        <w:jc w:val="left"/>
        <w:rPr>
          <w:color w:val="5F497A" w:themeColor="accent4" w:themeShade="BF"/>
        </w:rPr>
      </w:pPr>
    </w:p>
    <w:p w:rsidR="00394313" w:rsidRDefault="00E96AED" w:rsidP="003F240E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5. </w:t>
      </w:r>
      <w:r w:rsidR="00257695">
        <w:rPr>
          <w:color w:val="5F497A" w:themeColor="accent4" w:themeShade="BF"/>
        </w:rPr>
        <w:t xml:space="preserve"> </w:t>
      </w:r>
      <w:r>
        <w:rPr>
          <w:color w:val="5F497A" w:themeColor="accent4" w:themeShade="BF"/>
        </w:rPr>
        <w:t>Free Writing (On blog post)</w:t>
      </w:r>
    </w:p>
    <w:p w:rsidR="003E5574" w:rsidRDefault="00E96AED" w:rsidP="003F240E">
      <w:pPr>
        <w:pStyle w:val="ListParagraph"/>
        <w:numPr>
          <w:ilvl w:val="0"/>
          <w:numId w:val="5"/>
        </w:numPr>
        <w:jc w:val="left"/>
      </w:pPr>
      <w:r>
        <w:t>Some st</w:t>
      </w:r>
      <w:r w:rsidR="00150488">
        <w:t>imuli</w:t>
      </w:r>
      <w:r>
        <w:t xml:space="preserve"> to get those creative juices flowing!</w:t>
      </w:r>
    </w:p>
    <w:p w:rsidR="00150488" w:rsidRPr="00150488" w:rsidRDefault="00150488" w:rsidP="00150488">
      <w:pPr>
        <w:jc w:val="left"/>
      </w:pPr>
    </w:p>
    <w:p w:rsidR="003E5574" w:rsidRDefault="00433CF1" w:rsidP="003F240E">
      <w:pPr>
        <w:jc w:val="left"/>
      </w:pPr>
      <w:hyperlink r:id="rId6" w:history="1">
        <w:r w:rsidR="00150488">
          <w:rPr>
            <w:rStyle w:val="Hyperlink"/>
          </w:rPr>
          <w:t>https://www.journalbuddies.com/writing-2/free-write-topics/</w:t>
        </w:r>
      </w:hyperlink>
    </w:p>
    <w:p w:rsidR="00150488" w:rsidRPr="003F240E" w:rsidRDefault="00150488" w:rsidP="003F240E">
      <w:pPr>
        <w:jc w:val="left"/>
        <w:rPr>
          <w:color w:val="5F497A" w:themeColor="accent4" w:themeShade="BF"/>
        </w:rPr>
      </w:pPr>
    </w:p>
    <w:p w:rsidR="00394313" w:rsidRDefault="00433CF1" w:rsidP="00150488">
      <w:pPr>
        <w:jc w:val="left"/>
      </w:pPr>
      <w:hyperlink r:id="rId7" w:history="1">
        <w:r w:rsidR="00150488">
          <w:rPr>
            <w:rStyle w:val="Hyperlink"/>
          </w:rPr>
          <w:t>https://thinkwritten.com/writing-prompts-for-kids/</w:t>
        </w:r>
      </w:hyperlink>
    </w:p>
    <w:p w:rsidR="00150488" w:rsidRDefault="00150488" w:rsidP="00150488">
      <w:pPr>
        <w:jc w:val="left"/>
      </w:pPr>
    </w:p>
    <w:p w:rsidR="00150488" w:rsidRDefault="00150488" w:rsidP="00150488">
      <w:pPr>
        <w:pStyle w:val="ListParagraph"/>
        <w:numPr>
          <w:ilvl w:val="0"/>
          <w:numId w:val="5"/>
        </w:numPr>
        <w:jc w:val="left"/>
      </w:pPr>
      <w:r>
        <w:t xml:space="preserve">A prompt to get you started? </w:t>
      </w:r>
    </w:p>
    <w:p w:rsidR="00150488" w:rsidRDefault="00150488" w:rsidP="00150488">
      <w:pPr>
        <w:pStyle w:val="ListParagraph"/>
        <w:jc w:val="left"/>
        <w:rPr>
          <w:color w:val="7030A0"/>
        </w:rPr>
      </w:pPr>
      <w:r w:rsidRPr="00150488">
        <w:rPr>
          <w:color w:val="7030A0"/>
        </w:rPr>
        <w:t xml:space="preserve">Dear Diary, it is now day 100 of </w:t>
      </w:r>
      <w:r>
        <w:rPr>
          <w:color w:val="7030A0"/>
        </w:rPr>
        <w:t>lockdown and I am starting to go crazy...</w:t>
      </w:r>
    </w:p>
    <w:p w:rsidR="00150488" w:rsidRDefault="00150488" w:rsidP="00150488">
      <w:pPr>
        <w:pStyle w:val="ListParagraph"/>
        <w:jc w:val="left"/>
        <w:rPr>
          <w:color w:val="0070C0"/>
        </w:rPr>
      </w:pPr>
      <w:r>
        <w:rPr>
          <w:color w:val="0070C0"/>
        </w:rPr>
        <w:t>I can’t wait until life is back to normal! The things I am looking forward to are...</w:t>
      </w:r>
    </w:p>
    <w:p w:rsidR="00150488" w:rsidRPr="00150488" w:rsidRDefault="00150488" w:rsidP="00150488">
      <w:pPr>
        <w:pStyle w:val="ListParagraph"/>
        <w:jc w:val="left"/>
        <w:rPr>
          <w:color w:val="FFC000"/>
        </w:rPr>
      </w:pPr>
      <w:r>
        <w:rPr>
          <w:color w:val="FFC000"/>
        </w:rPr>
        <w:t>Since I have been at home for a while now, I have had time to work on my superpowers...</w:t>
      </w:r>
    </w:p>
    <w:p w:rsidR="00150488" w:rsidRPr="00150488" w:rsidRDefault="00150488" w:rsidP="00150488">
      <w:pPr>
        <w:pStyle w:val="ListParagraph"/>
        <w:jc w:val="left"/>
        <w:rPr>
          <w:color w:val="7030A0"/>
        </w:rPr>
      </w:pPr>
      <w:r>
        <w:rPr>
          <w:color w:val="7030A0"/>
        </w:rPr>
        <w:t xml:space="preserve"> </w:t>
      </w:r>
    </w:p>
    <w:p w:rsidR="00CD4A59" w:rsidRDefault="00CD4A59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Pr="00B57644" w:rsidRDefault="00B57644" w:rsidP="00B57644">
      <w:pPr>
        <w:rPr>
          <w:u w:val="single"/>
        </w:rPr>
      </w:pPr>
      <w:r w:rsidRPr="00B57644">
        <w:rPr>
          <w:u w:val="single"/>
        </w:rPr>
        <w:t>Sample Interview Questions</w:t>
      </w:r>
    </w:p>
    <w:p w:rsidR="00B57644" w:rsidRDefault="00B57644" w:rsidP="00CD4A59">
      <w:pPr>
        <w:jc w:val="left"/>
      </w:pPr>
      <w:r>
        <w:t xml:space="preserve">Feel free to choose some of these questions for your interview.  Try to come up with some yourself! </w:t>
      </w:r>
      <w:r>
        <w:sym w:font="Wingdings" w:char="F04A"/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Where did you grow up? What was your home like?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When did you move to Kilkerley?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What was school like here?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Do you remember living here when you were a child? What was life like?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Who were you friends with?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Who lived beside you?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What did you do in your spare time?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What has changed in Kilkerley since you were younger?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Were you sad or happy to see anything change?</w:t>
      </w:r>
    </w:p>
    <w:p w:rsidR="00B57644" w:rsidRDefault="00B57644" w:rsidP="00B57644">
      <w:pPr>
        <w:pStyle w:val="ListParagraph"/>
        <w:numPr>
          <w:ilvl w:val="0"/>
          <w:numId w:val="5"/>
        </w:numPr>
        <w:jc w:val="left"/>
      </w:pPr>
      <w:r>
        <w:t>Do you remember any big events that happened in Kilkerley?</w:t>
      </w:r>
    </w:p>
    <w:p w:rsidR="00B57644" w:rsidRDefault="00B57644" w:rsidP="00B57644">
      <w:pPr>
        <w:pStyle w:val="ListParagraph"/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CD4A59" w:rsidRDefault="00CD4A59" w:rsidP="00CD4A59">
      <w:pPr>
        <w:jc w:val="left"/>
      </w:pPr>
    </w:p>
    <w:p w:rsidR="00CD4A59" w:rsidRDefault="00CD4A59" w:rsidP="00CD4A59">
      <w:pPr>
        <w:jc w:val="left"/>
      </w:pPr>
    </w:p>
    <w:p w:rsidR="00CD4A59" w:rsidRPr="003C29B1" w:rsidRDefault="00CD4A59" w:rsidP="00CD4A59">
      <w:pPr>
        <w:jc w:val="left"/>
      </w:pPr>
    </w:p>
    <w:sectPr w:rsidR="00CD4A59" w:rsidRPr="003C29B1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1BE6"/>
    <w:multiLevelType w:val="hybridMultilevel"/>
    <w:tmpl w:val="EFA88B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517D3"/>
    <w:multiLevelType w:val="hybridMultilevel"/>
    <w:tmpl w:val="CE5EA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067E"/>
    <w:multiLevelType w:val="hybridMultilevel"/>
    <w:tmpl w:val="78BA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364"/>
    <w:multiLevelType w:val="hybridMultilevel"/>
    <w:tmpl w:val="F530C61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78E6534"/>
    <w:multiLevelType w:val="hybridMultilevel"/>
    <w:tmpl w:val="D17E7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9E0"/>
    <w:multiLevelType w:val="hybridMultilevel"/>
    <w:tmpl w:val="F91E7B00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5C"/>
    <w:rsid w:val="00062F8B"/>
    <w:rsid w:val="000B5300"/>
    <w:rsid w:val="000C2E39"/>
    <w:rsid w:val="00150488"/>
    <w:rsid w:val="00153508"/>
    <w:rsid w:val="001D63A8"/>
    <w:rsid w:val="00257695"/>
    <w:rsid w:val="00264374"/>
    <w:rsid w:val="00280516"/>
    <w:rsid w:val="002C53EE"/>
    <w:rsid w:val="00324B02"/>
    <w:rsid w:val="00394313"/>
    <w:rsid w:val="003C29B1"/>
    <w:rsid w:val="003E186D"/>
    <w:rsid w:val="003E5574"/>
    <w:rsid w:val="003F240E"/>
    <w:rsid w:val="0040212F"/>
    <w:rsid w:val="00415BC8"/>
    <w:rsid w:val="00433CF1"/>
    <w:rsid w:val="00660754"/>
    <w:rsid w:val="00667A43"/>
    <w:rsid w:val="00682BC4"/>
    <w:rsid w:val="006A33C4"/>
    <w:rsid w:val="00720D02"/>
    <w:rsid w:val="0073308E"/>
    <w:rsid w:val="007B1D86"/>
    <w:rsid w:val="007F375C"/>
    <w:rsid w:val="0096501C"/>
    <w:rsid w:val="009B1AD5"/>
    <w:rsid w:val="00B57644"/>
    <w:rsid w:val="00CB11BC"/>
    <w:rsid w:val="00CD4A59"/>
    <w:rsid w:val="00DE5657"/>
    <w:rsid w:val="00E96AED"/>
    <w:rsid w:val="00ED5B6C"/>
    <w:rsid w:val="00F00114"/>
    <w:rsid w:val="00F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5C"/>
  </w:style>
  <w:style w:type="paragraph" w:styleId="Heading1">
    <w:name w:val="heading 1"/>
    <w:basedOn w:val="Normal"/>
    <w:next w:val="Normal"/>
    <w:link w:val="Heading1Char"/>
    <w:qFormat/>
    <w:rsid w:val="007B1D86"/>
    <w:pPr>
      <w:keepNext/>
      <w:jc w:val="left"/>
      <w:outlineLvl w:val="0"/>
    </w:pPr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D86"/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F2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inkwritten.com/writing-prompts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albuddies.com/writing-2/free-write-topics/" TargetMode="External"/><Relationship Id="rId5" Type="http://schemas.openxmlformats.org/officeDocument/2006/relationships/hyperlink" Target="https://data.grammarbook.com/blog/spelling/adding-suffixes-to-double-or-not-to-double-consona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19</cp:revision>
  <dcterms:created xsi:type="dcterms:W3CDTF">2020-05-07T11:35:00Z</dcterms:created>
  <dcterms:modified xsi:type="dcterms:W3CDTF">2020-05-22T10:25:00Z</dcterms:modified>
</cp:coreProperties>
</file>